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B" w:rsidRPr="009209A8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ОЦЕНКА</w:t>
      </w:r>
    </w:p>
    <w:p w:rsidR="00FE671B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эффективности реализации муниципальной программы «</w:t>
      </w:r>
      <w:r w:rsidRPr="009209A8">
        <w:rPr>
          <w:bCs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 w:rsidR="009A6454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сельского поселения</w:t>
      </w:r>
      <w:r w:rsidRPr="009209A8">
        <w:rPr>
          <w:bCs/>
          <w:sz w:val="28"/>
          <w:szCs w:val="28"/>
        </w:rPr>
        <w:t xml:space="preserve"> в 2020-2022 годах</w:t>
      </w:r>
      <w:r w:rsidRPr="009209A8">
        <w:rPr>
          <w:sz w:val="28"/>
          <w:szCs w:val="28"/>
        </w:rPr>
        <w:t>»</w:t>
      </w:r>
    </w:p>
    <w:p w:rsidR="00FE671B" w:rsidRPr="009209A8" w:rsidRDefault="00135441" w:rsidP="00FE67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FE671B">
        <w:rPr>
          <w:sz w:val="28"/>
          <w:szCs w:val="28"/>
        </w:rPr>
        <w:t xml:space="preserve"> год</w:t>
      </w:r>
    </w:p>
    <w:p w:rsidR="00FE671B" w:rsidRPr="009209A8" w:rsidRDefault="00FE671B" w:rsidP="00FE671B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72"/>
        <w:gridCol w:w="665"/>
        <w:gridCol w:w="2039"/>
        <w:gridCol w:w="1193"/>
        <w:gridCol w:w="1319"/>
        <w:gridCol w:w="1215"/>
        <w:gridCol w:w="6"/>
      </w:tblGrid>
      <w:tr w:rsidR="0021434A" w:rsidRPr="00C17B8D" w:rsidTr="00C17B8D">
        <w:trPr>
          <w:gridAfter w:val="1"/>
          <w:wAfter w:w="3" w:type="pct"/>
          <w:trHeight w:val="1281"/>
        </w:trPr>
        <w:tc>
          <w:tcPr>
            <w:tcW w:w="238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№ п/п</w:t>
            </w:r>
          </w:p>
        </w:tc>
        <w:tc>
          <w:tcPr>
            <w:tcW w:w="1605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Показатель оценки эффективности реализации Программы</w:t>
            </w:r>
          </w:p>
        </w:tc>
        <w:tc>
          <w:tcPr>
            <w:tcW w:w="326" w:type="pct"/>
          </w:tcPr>
          <w:p w:rsidR="00FE671B" w:rsidRPr="00C17B8D" w:rsidRDefault="00FE671B" w:rsidP="0021434A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Ед</w:t>
            </w:r>
            <w:r w:rsidR="0021434A" w:rsidRPr="00C17B8D">
              <w:rPr>
                <w:sz w:val="20"/>
                <w:szCs w:val="20"/>
              </w:rPr>
              <w:t xml:space="preserve">. </w:t>
            </w:r>
            <w:r w:rsidRPr="00C17B8D">
              <w:rPr>
                <w:sz w:val="20"/>
                <w:szCs w:val="20"/>
              </w:rPr>
              <w:t>изм</w:t>
            </w:r>
            <w:r w:rsidR="0021434A" w:rsidRPr="00C17B8D">
              <w:rPr>
                <w:sz w:val="20"/>
                <w:szCs w:val="20"/>
              </w:rPr>
              <w:t>.</w:t>
            </w:r>
          </w:p>
        </w:tc>
        <w:tc>
          <w:tcPr>
            <w:tcW w:w="1000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Фактическое значение показателя на момент разработки Программы (базовый 2019 год)</w:t>
            </w:r>
          </w:p>
        </w:tc>
        <w:tc>
          <w:tcPr>
            <w:tcW w:w="585" w:type="pct"/>
            <w:shd w:val="clear" w:color="auto" w:fill="auto"/>
          </w:tcPr>
          <w:p w:rsidR="00FE671B" w:rsidRPr="00C17B8D" w:rsidRDefault="00FE671B" w:rsidP="00FE671B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Плановое  значение показателя в отчетном году</w:t>
            </w:r>
          </w:p>
        </w:tc>
        <w:tc>
          <w:tcPr>
            <w:tcW w:w="647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Фактическое  значение показателя в отчетном году</w:t>
            </w:r>
          </w:p>
        </w:tc>
        <w:tc>
          <w:tcPr>
            <w:tcW w:w="596" w:type="pct"/>
            <w:shd w:val="clear" w:color="auto" w:fill="auto"/>
          </w:tcPr>
          <w:p w:rsidR="0021434A" w:rsidRPr="00C17B8D" w:rsidRDefault="00FE671B" w:rsidP="00B240C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7B8D">
              <w:rPr>
                <w:sz w:val="20"/>
                <w:szCs w:val="20"/>
              </w:rPr>
              <w:t>Эффектив</w:t>
            </w:r>
            <w:r w:rsidR="0021434A" w:rsidRPr="00C17B8D">
              <w:rPr>
                <w:sz w:val="20"/>
                <w:szCs w:val="20"/>
              </w:rPr>
              <w:t>-</w:t>
            </w:r>
            <w:r w:rsidRPr="00C17B8D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  <w:p w:rsidR="00FE671B" w:rsidRPr="00C17B8D" w:rsidRDefault="0021434A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(5/4)</w:t>
            </w:r>
          </w:p>
        </w:tc>
      </w:tr>
      <w:tr w:rsidR="0021434A" w:rsidRPr="00C17B8D" w:rsidTr="00C17B8D">
        <w:trPr>
          <w:gridAfter w:val="1"/>
          <w:wAfter w:w="3" w:type="pct"/>
        </w:trPr>
        <w:tc>
          <w:tcPr>
            <w:tcW w:w="238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4</w:t>
            </w:r>
          </w:p>
        </w:tc>
        <w:tc>
          <w:tcPr>
            <w:tcW w:w="647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6</w:t>
            </w:r>
          </w:p>
        </w:tc>
      </w:tr>
      <w:tr w:rsidR="00FE671B" w:rsidRPr="00C17B8D" w:rsidTr="00C17B8D">
        <w:tc>
          <w:tcPr>
            <w:tcW w:w="5000" w:type="pct"/>
            <w:gridSpan w:val="8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21434A" w:rsidRPr="00C17B8D" w:rsidTr="00C17B8D">
        <w:trPr>
          <w:gridAfter w:val="1"/>
          <w:wAfter w:w="3" w:type="pct"/>
        </w:trPr>
        <w:tc>
          <w:tcPr>
            <w:tcW w:w="238" w:type="pct"/>
            <w:shd w:val="clear" w:color="auto" w:fill="auto"/>
          </w:tcPr>
          <w:p w:rsidR="00FE671B" w:rsidRPr="00C17B8D" w:rsidRDefault="0021434A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</w:tcPr>
          <w:p w:rsidR="00FE671B" w:rsidRPr="00C17B8D" w:rsidRDefault="00FE671B" w:rsidP="00B240C5">
            <w:pPr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Обеспечение бесперебойной работы АПС</w:t>
            </w:r>
          </w:p>
        </w:tc>
        <w:tc>
          <w:tcPr>
            <w:tcW w:w="326" w:type="pct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2</w:t>
            </w:r>
          </w:p>
        </w:tc>
        <w:tc>
          <w:tcPr>
            <w:tcW w:w="585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100%</w:t>
            </w:r>
          </w:p>
        </w:tc>
      </w:tr>
      <w:tr w:rsidR="0021434A" w:rsidRPr="00C17B8D" w:rsidTr="00C17B8D">
        <w:trPr>
          <w:gridAfter w:val="1"/>
          <w:wAfter w:w="3" w:type="pct"/>
        </w:trPr>
        <w:tc>
          <w:tcPr>
            <w:tcW w:w="238" w:type="pct"/>
            <w:shd w:val="clear" w:color="auto" w:fill="auto"/>
          </w:tcPr>
          <w:p w:rsidR="00FE671B" w:rsidRPr="00C17B8D" w:rsidRDefault="0021434A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2</w:t>
            </w:r>
          </w:p>
        </w:tc>
        <w:tc>
          <w:tcPr>
            <w:tcW w:w="1605" w:type="pct"/>
            <w:shd w:val="clear" w:color="auto" w:fill="auto"/>
          </w:tcPr>
          <w:p w:rsidR="00FE671B" w:rsidRPr="00C17B8D" w:rsidRDefault="00FE671B" w:rsidP="00B240C5">
            <w:pPr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Обеспечение социально неадаптированных слоев населения автономными пожарными извещателями</w:t>
            </w:r>
          </w:p>
        </w:tc>
        <w:tc>
          <w:tcPr>
            <w:tcW w:w="326" w:type="pct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чел</w:t>
            </w:r>
          </w:p>
        </w:tc>
        <w:tc>
          <w:tcPr>
            <w:tcW w:w="1000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20</w:t>
            </w:r>
          </w:p>
        </w:tc>
        <w:tc>
          <w:tcPr>
            <w:tcW w:w="585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38</w:t>
            </w:r>
          </w:p>
        </w:tc>
        <w:tc>
          <w:tcPr>
            <w:tcW w:w="647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26</w:t>
            </w:r>
          </w:p>
        </w:tc>
        <w:tc>
          <w:tcPr>
            <w:tcW w:w="596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68%</w:t>
            </w:r>
          </w:p>
        </w:tc>
      </w:tr>
      <w:tr w:rsidR="0021434A" w:rsidRPr="00C17B8D" w:rsidTr="00C17B8D">
        <w:trPr>
          <w:gridAfter w:val="1"/>
          <w:wAfter w:w="3" w:type="pct"/>
        </w:trPr>
        <w:tc>
          <w:tcPr>
            <w:tcW w:w="238" w:type="pct"/>
            <w:shd w:val="clear" w:color="auto" w:fill="auto"/>
          </w:tcPr>
          <w:p w:rsidR="00FE671B" w:rsidRPr="00C17B8D" w:rsidRDefault="0021434A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3</w:t>
            </w:r>
          </w:p>
        </w:tc>
        <w:tc>
          <w:tcPr>
            <w:tcW w:w="1605" w:type="pct"/>
            <w:shd w:val="clear" w:color="auto" w:fill="auto"/>
          </w:tcPr>
          <w:p w:rsidR="00FE671B" w:rsidRPr="00C17B8D" w:rsidRDefault="00FE671B" w:rsidP="00B240C5">
            <w:pPr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Оснащение пожарным инвентарем и средствами пожаротушения</w:t>
            </w:r>
          </w:p>
        </w:tc>
        <w:tc>
          <w:tcPr>
            <w:tcW w:w="326" w:type="pct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60</w:t>
            </w:r>
          </w:p>
        </w:tc>
        <w:tc>
          <w:tcPr>
            <w:tcW w:w="585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100</w:t>
            </w:r>
          </w:p>
        </w:tc>
        <w:tc>
          <w:tcPr>
            <w:tcW w:w="647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75</w:t>
            </w:r>
          </w:p>
        </w:tc>
        <w:tc>
          <w:tcPr>
            <w:tcW w:w="596" w:type="pct"/>
            <w:shd w:val="clear" w:color="auto" w:fill="auto"/>
          </w:tcPr>
          <w:p w:rsidR="00FE671B" w:rsidRPr="00C17B8D" w:rsidRDefault="008F76F8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88</w:t>
            </w:r>
            <w:r w:rsidR="009A6454" w:rsidRPr="00C17B8D">
              <w:rPr>
                <w:sz w:val="20"/>
                <w:szCs w:val="20"/>
              </w:rPr>
              <w:t>%</w:t>
            </w:r>
          </w:p>
        </w:tc>
      </w:tr>
      <w:tr w:rsidR="00C17B8D" w:rsidRPr="00C17B8D" w:rsidTr="00C17B8D">
        <w:trPr>
          <w:gridAfter w:val="1"/>
          <w:wAfter w:w="3" w:type="pct"/>
        </w:trPr>
        <w:tc>
          <w:tcPr>
            <w:tcW w:w="238" w:type="pct"/>
            <w:shd w:val="clear" w:color="auto" w:fill="auto"/>
          </w:tcPr>
          <w:p w:rsidR="00C17B8D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4</w:t>
            </w:r>
          </w:p>
        </w:tc>
        <w:tc>
          <w:tcPr>
            <w:tcW w:w="1605" w:type="pct"/>
            <w:shd w:val="clear" w:color="auto" w:fill="auto"/>
          </w:tcPr>
          <w:p w:rsidR="00C17B8D" w:rsidRPr="00C17B8D" w:rsidRDefault="00C17B8D" w:rsidP="00B240C5">
            <w:pPr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Обеспечение условий для проведения поисково-спасательных, восстановительных мероприятий в случае возникновения ЧС (аварийное освещение)</w:t>
            </w:r>
          </w:p>
        </w:tc>
        <w:tc>
          <w:tcPr>
            <w:tcW w:w="326" w:type="pct"/>
          </w:tcPr>
          <w:p w:rsidR="00C17B8D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</w:tcPr>
          <w:p w:rsidR="00C17B8D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0</w:t>
            </w:r>
          </w:p>
        </w:tc>
        <w:tc>
          <w:tcPr>
            <w:tcW w:w="585" w:type="pct"/>
            <w:shd w:val="clear" w:color="auto" w:fill="auto"/>
          </w:tcPr>
          <w:p w:rsidR="00C17B8D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50</w:t>
            </w:r>
          </w:p>
        </w:tc>
        <w:tc>
          <w:tcPr>
            <w:tcW w:w="647" w:type="pct"/>
            <w:shd w:val="clear" w:color="auto" w:fill="auto"/>
          </w:tcPr>
          <w:p w:rsidR="00C17B8D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0</w:t>
            </w:r>
          </w:p>
        </w:tc>
        <w:tc>
          <w:tcPr>
            <w:tcW w:w="596" w:type="pct"/>
            <w:shd w:val="clear" w:color="auto" w:fill="auto"/>
          </w:tcPr>
          <w:p w:rsidR="00C17B8D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0%</w:t>
            </w:r>
          </w:p>
        </w:tc>
      </w:tr>
      <w:tr w:rsidR="0021434A" w:rsidRPr="00C17B8D" w:rsidTr="00C17B8D">
        <w:trPr>
          <w:gridAfter w:val="1"/>
          <w:wAfter w:w="3" w:type="pct"/>
        </w:trPr>
        <w:tc>
          <w:tcPr>
            <w:tcW w:w="238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5</w:t>
            </w:r>
          </w:p>
        </w:tc>
        <w:tc>
          <w:tcPr>
            <w:tcW w:w="1605" w:type="pct"/>
            <w:shd w:val="clear" w:color="auto" w:fill="auto"/>
          </w:tcPr>
          <w:p w:rsidR="00FE671B" w:rsidRPr="00C17B8D" w:rsidRDefault="00FE671B" w:rsidP="00B240C5">
            <w:pPr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Совершенствование системы подготовки населения в области предупреждения и ликвидации чрезвычайных ситуаций (работа уголков по гражданской защите, изготовление памяток)</w:t>
            </w:r>
          </w:p>
        </w:tc>
        <w:tc>
          <w:tcPr>
            <w:tcW w:w="326" w:type="pct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50</w:t>
            </w:r>
          </w:p>
        </w:tc>
        <w:tc>
          <w:tcPr>
            <w:tcW w:w="585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100</w:t>
            </w:r>
          </w:p>
        </w:tc>
        <w:tc>
          <w:tcPr>
            <w:tcW w:w="647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100</w:t>
            </w:r>
          </w:p>
        </w:tc>
        <w:tc>
          <w:tcPr>
            <w:tcW w:w="596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100%</w:t>
            </w:r>
          </w:p>
        </w:tc>
      </w:tr>
      <w:tr w:rsidR="00FE671B" w:rsidRPr="00C17B8D" w:rsidTr="00C17B8D">
        <w:tc>
          <w:tcPr>
            <w:tcW w:w="5000" w:type="pct"/>
            <w:gridSpan w:val="8"/>
            <w:shd w:val="clear" w:color="auto" w:fill="auto"/>
          </w:tcPr>
          <w:p w:rsidR="00FE671B" w:rsidRPr="00C17B8D" w:rsidRDefault="00FE671B" w:rsidP="0021434A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21434A" w:rsidRPr="00C17B8D" w:rsidTr="00C17B8D">
        <w:trPr>
          <w:gridAfter w:val="1"/>
          <w:wAfter w:w="3" w:type="pct"/>
        </w:trPr>
        <w:tc>
          <w:tcPr>
            <w:tcW w:w="238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pct"/>
            <w:shd w:val="clear" w:color="auto" w:fill="auto"/>
          </w:tcPr>
          <w:p w:rsidR="00FE671B" w:rsidRPr="00C17B8D" w:rsidRDefault="00FE671B" w:rsidP="00B240C5">
            <w:pPr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Исключение случаев нарушения правил поведения на водных объектах, гибели людей</w:t>
            </w:r>
          </w:p>
        </w:tc>
        <w:tc>
          <w:tcPr>
            <w:tcW w:w="326" w:type="pct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0</w:t>
            </w:r>
          </w:p>
        </w:tc>
        <w:tc>
          <w:tcPr>
            <w:tcW w:w="585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100</w:t>
            </w:r>
          </w:p>
        </w:tc>
        <w:tc>
          <w:tcPr>
            <w:tcW w:w="647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100</w:t>
            </w:r>
          </w:p>
        </w:tc>
        <w:tc>
          <w:tcPr>
            <w:tcW w:w="596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100%</w:t>
            </w:r>
          </w:p>
        </w:tc>
      </w:tr>
      <w:tr w:rsidR="00FE671B" w:rsidRPr="00C17B8D" w:rsidTr="00C17B8D">
        <w:tc>
          <w:tcPr>
            <w:tcW w:w="5000" w:type="pct"/>
            <w:gridSpan w:val="8"/>
            <w:shd w:val="clear" w:color="auto" w:fill="auto"/>
          </w:tcPr>
          <w:p w:rsidR="00FE671B" w:rsidRPr="00C17B8D" w:rsidRDefault="00FE671B" w:rsidP="00B240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17B8D">
              <w:rPr>
                <w:rFonts w:ascii="Times New Roman" w:hAnsi="Times New Roman" w:cs="Times New Roman"/>
                <w:b w:val="0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</w:tr>
      <w:tr w:rsidR="0021434A" w:rsidRPr="00C17B8D" w:rsidTr="00C17B8D">
        <w:trPr>
          <w:gridAfter w:val="1"/>
          <w:wAfter w:w="3" w:type="pct"/>
        </w:trPr>
        <w:tc>
          <w:tcPr>
            <w:tcW w:w="238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pct"/>
            <w:shd w:val="clear" w:color="auto" w:fill="auto"/>
          </w:tcPr>
          <w:p w:rsidR="00FE671B" w:rsidRPr="00C17B8D" w:rsidRDefault="00FE671B" w:rsidP="00B240C5">
            <w:pPr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 xml:space="preserve">Обеспечение жизнеобеспечения эвакуированного населения </w:t>
            </w:r>
          </w:p>
        </w:tc>
        <w:tc>
          <w:tcPr>
            <w:tcW w:w="326" w:type="pct"/>
          </w:tcPr>
          <w:p w:rsidR="00FE671B" w:rsidRPr="00C17B8D" w:rsidRDefault="00FE671B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</w:tcPr>
          <w:p w:rsidR="00FE671B" w:rsidRPr="00C17B8D" w:rsidRDefault="009A6454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40</w:t>
            </w:r>
          </w:p>
        </w:tc>
        <w:tc>
          <w:tcPr>
            <w:tcW w:w="585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70</w:t>
            </w:r>
          </w:p>
        </w:tc>
        <w:tc>
          <w:tcPr>
            <w:tcW w:w="647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40</w:t>
            </w:r>
          </w:p>
        </w:tc>
        <w:tc>
          <w:tcPr>
            <w:tcW w:w="596" w:type="pct"/>
            <w:shd w:val="clear" w:color="auto" w:fill="auto"/>
          </w:tcPr>
          <w:p w:rsidR="00FE671B" w:rsidRPr="00C17B8D" w:rsidRDefault="00C17B8D" w:rsidP="00B240C5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57%</w:t>
            </w:r>
          </w:p>
        </w:tc>
      </w:tr>
      <w:tr w:rsidR="008F76F8" w:rsidRPr="00C17B8D" w:rsidTr="00C17B8D">
        <w:tc>
          <w:tcPr>
            <w:tcW w:w="5000" w:type="pct"/>
            <w:gridSpan w:val="8"/>
            <w:shd w:val="clear" w:color="auto" w:fill="auto"/>
          </w:tcPr>
          <w:p w:rsidR="008F76F8" w:rsidRPr="00C17B8D" w:rsidRDefault="008F76F8" w:rsidP="008F76F8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Развитие и совершенствование системы оповещения населения</w:t>
            </w:r>
          </w:p>
        </w:tc>
      </w:tr>
      <w:tr w:rsidR="008F76F8" w:rsidRPr="00C17B8D" w:rsidTr="00C17B8D">
        <w:trPr>
          <w:gridAfter w:val="1"/>
          <w:wAfter w:w="3" w:type="pct"/>
        </w:trPr>
        <w:tc>
          <w:tcPr>
            <w:tcW w:w="238" w:type="pct"/>
            <w:shd w:val="clear" w:color="auto" w:fill="auto"/>
          </w:tcPr>
          <w:p w:rsidR="008F76F8" w:rsidRPr="00C17B8D" w:rsidRDefault="00C17B8D" w:rsidP="008F7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pct"/>
            <w:shd w:val="clear" w:color="auto" w:fill="auto"/>
          </w:tcPr>
          <w:p w:rsidR="008F76F8" w:rsidRPr="00C17B8D" w:rsidRDefault="008F76F8" w:rsidP="008F76F8">
            <w:pPr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Своевременное и гарантированное оповещение населения в зоне возникновения ЧС (приобретение ручной сирены)</w:t>
            </w:r>
          </w:p>
        </w:tc>
        <w:tc>
          <w:tcPr>
            <w:tcW w:w="326" w:type="pct"/>
          </w:tcPr>
          <w:p w:rsidR="008F76F8" w:rsidRPr="00C17B8D" w:rsidRDefault="008F76F8" w:rsidP="008F76F8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8F76F8" w:rsidRPr="00C17B8D" w:rsidRDefault="008F76F8" w:rsidP="008F76F8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3</w:t>
            </w:r>
          </w:p>
        </w:tc>
        <w:tc>
          <w:tcPr>
            <w:tcW w:w="585" w:type="pct"/>
            <w:shd w:val="clear" w:color="auto" w:fill="auto"/>
          </w:tcPr>
          <w:p w:rsidR="008F76F8" w:rsidRPr="00C17B8D" w:rsidRDefault="00C17B8D" w:rsidP="008F76F8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5</w:t>
            </w:r>
          </w:p>
        </w:tc>
        <w:tc>
          <w:tcPr>
            <w:tcW w:w="647" w:type="pct"/>
            <w:shd w:val="clear" w:color="auto" w:fill="auto"/>
          </w:tcPr>
          <w:p w:rsidR="008F76F8" w:rsidRPr="00C17B8D" w:rsidRDefault="00C17B8D" w:rsidP="008F76F8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5</w:t>
            </w:r>
          </w:p>
        </w:tc>
        <w:tc>
          <w:tcPr>
            <w:tcW w:w="596" w:type="pct"/>
            <w:shd w:val="clear" w:color="auto" w:fill="auto"/>
          </w:tcPr>
          <w:p w:rsidR="008F76F8" w:rsidRPr="00C17B8D" w:rsidRDefault="00C17B8D" w:rsidP="008F76F8">
            <w:pPr>
              <w:jc w:val="center"/>
              <w:rPr>
                <w:sz w:val="20"/>
                <w:szCs w:val="20"/>
              </w:rPr>
            </w:pPr>
            <w:r w:rsidRPr="00C17B8D">
              <w:rPr>
                <w:sz w:val="20"/>
                <w:szCs w:val="20"/>
              </w:rPr>
              <w:t>100%</w:t>
            </w:r>
          </w:p>
        </w:tc>
      </w:tr>
    </w:tbl>
    <w:p w:rsidR="00FE671B" w:rsidRDefault="00FE671B" w:rsidP="00FE671B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21434A" w:rsidRDefault="0021434A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</w:t>
      </w:r>
      <w:r w:rsidR="00C17B8D">
        <w:rPr>
          <w:rFonts w:ascii="Times New Roman" w:hAnsi="Times New Roman"/>
          <w:sz w:val="28"/>
          <w:szCs w:val="28"/>
        </w:rPr>
        <w:t>ГО процент исполнения (100% * 4</w:t>
      </w:r>
      <w:r w:rsidR="008F76F8">
        <w:rPr>
          <w:rFonts w:ascii="Times New Roman" w:hAnsi="Times New Roman"/>
          <w:sz w:val="28"/>
          <w:szCs w:val="28"/>
        </w:rPr>
        <w:t>+</w:t>
      </w:r>
      <w:r w:rsidR="00C17B8D">
        <w:rPr>
          <w:rFonts w:ascii="Times New Roman" w:hAnsi="Times New Roman"/>
          <w:sz w:val="28"/>
          <w:szCs w:val="28"/>
        </w:rPr>
        <w:t>68%+</w:t>
      </w:r>
      <w:r w:rsidR="008F76F8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>%</w:t>
      </w:r>
      <w:r w:rsidR="00C17B8D">
        <w:rPr>
          <w:rFonts w:ascii="Times New Roman" w:hAnsi="Times New Roman"/>
          <w:sz w:val="28"/>
          <w:szCs w:val="28"/>
        </w:rPr>
        <w:t>+57%)/8</w:t>
      </w:r>
      <w:r>
        <w:rPr>
          <w:rFonts w:ascii="Times New Roman" w:hAnsi="Times New Roman"/>
          <w:sz w:val="28"/>
          <w:szCs w:val="28"/>
        </w:rPr>
        <w:t xml:space="preserve">= </w:t>
      </w:r>
      <w:r w:rsidR="00C17B8D">
        <w:rPr>
          <w:rFonts w:ascii="Times New Roman" w:hAnsi="Times New Roman"/>
          <w:sz w:val="28"/>
          <w:szCs w:val="28"/>
        </w:rPr>
        <w:t>76,6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%</w:t>
      </w:r>
    </w:p>
    <w:p w:rsidR="00FE671B" w:rsidRDefault="00FE671B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характеристика Муниципальной программы </w:t>
      </w:r>
      <w:r w:rsidR="008F76F8">
        <w:rPr>
          <w:rFonts w:ascii="Times New Roman" w:hAnsi="Times New Roman"/>
          <w:sz w:val="28"/>
          <w:szCs w:val="28"/>
        </w:rPr>
        <w:t xml:space="preserve">СРЕДНЕ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0C64B1" w:rsidRDefault="000C64B1"/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64B1"/>
    <w:rsid w:val="00135441"/>
    <w:rsid w:val="0021434A"/>
    <w:rsid w:val="00223D34"/>
    <w:rsid w:val="00366B5A"/>
    <w:rsid w:val="00373B87"/>
    <w:rsid w:val="003F4F3D"/>
    <w:rsid w:val="00415A66"/>
    <w:rsid w:val="004478D3"/>
    <w:rsid w:val="004B554F"/>
    <w:rsid w:val="00656723"/>
    <w:rsid w:val="006B4654"/>
    <w:rsid w:val="00780D3E"/>
    <w:rsid w:val="008F76F8"/>
    <w:rsid w:val="009A6454"/>
    <w:rsid w:val="00A93D8E"/>
    <w:rsid w:val="00C17B8D"/>
    <w:rsid w:val="00CC5E65"/>
    <w:rsid w:val="00DD6252"/>
    <w:rsid w:val="00E020F4"/>
    <w:rsid w:val="00E11CED"/>
    <w:rsid w:val="00F50E8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11A8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7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2018-04-27T07:42:00Z</dcterms:created>
  <dcterms:modified xsi:type="dcterms:W3CDTF">2023-07-18T02:30:00Z</dcterms:modified>
</cp:coreProperties>
</file>